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826FC6">
      <w:pPr>
        <w:ind w:firstLine="284"/>
        <w:jc w:val="center"/>
        <w:rPr>
          <w:b/>
          <w:color w:val="1D1D1D"/>
          <w:shd w:val="clear" w:color="auto" w:fill="FFFFFF"/>
        </w:rPr>
      </w:pPr>
      <w:r>
        <w:rPr>
          <w:b/>
          <w:color w:val="1D1D1D"/>
          <w:shd w:val="clear" w:color="auto" w:fill="FFFFFF"/>
        </w:rPr>
        <w:t>Nutritional Needs for Different Age Groups</w:t>
      </w:r>
    </w:p>
    <w:p w:rsidR="006A7687" w:rsidRDefault="006A7687">
      <w:pPr>
        <w:ind w:firstLine="284"/>
        <w:jc w:val="center"/>
        <w:rPr>
          <w:b/>
          <w:color w:val="1D1D1D"/>
          <w:shd w:val="clear" w:color="auto" w:fill="FFFFFF"/>
        </w:rPr>
      </w:pPr>
    </w:p>
    <w:p w:rsidR="006A7687" w:rsidRDefault="006A7687">
      <w:pPr>
        <w:ind w:firstLine="284"/>
        <w:jc w:val="center"/>
        <w:rPr>
          <w:b/>
          <w:color w:val="1D1D1D"/>
          <w:shd w:val="clear" w:color="auto" w:fill="FFFFFF"/>
        </w:rPr>
      </w:pPr>
    </w:p>
    <w:p w:rsidR="006A7687" w:rsidRDefault="006A7687">
      <w:pPr>
        <w:ind w:firstLine="284"/>
        <w:jc w:val="center"/>
        <w:rPr>
          <w:b/>
          <w:color w:val="1D1D1D"/>
          <w:shd w:val="clear" w:color="auto" w:fill="FFFFFF"/>
        </w:rPr>
      </w:pPr>
    </w:p>
    <w:p w:rsidR="006A7687" w:rsidRDefault="006A7687">
      <w:pPr>
        <w:ind w:firstLine="284"/>
        <w:jc w:val="center"/>
        <w:rPr>
          <w:b/>
          <w:color w:val="1D1D1D"/>
          <w:shd w:val="clear" w:color="auto" w:fill="FFFFFF"/>
        </w:rPr>
      </w:pPr>
    </w:p>
    <w:p w:rsidR="006A7687" w:rsidRDefault="006A7687" w:rsidP="006221B5">
      <w:pPr>
        <w:ind w:firstLine="0"/>
        <w:rPr>
          <w:b/>
          <w:color w:val="1D1D1D"/>
          <w:shd w:val="clear" w:color="auto" w:fill="FFFFFF"/>
        </w:rPr>
      </w:pPr>
    </w:p>
    <w:p w:rsidR="006A7687" w:rsidRDefault="00826FC6" w:rsidP="006221B5">
      <w:pPr>
        <w:ind w:firstLine="0"/>
        <w:jc w:val="center"/>
        <w:rPr>
          <w:color w:val="1D1D1D"/>
          <w:shd w:val="clear" w:color="auto" w:fill="FFFFFF"/>
        </w:rPr>
      </w:pPr>
      <w:r>
        <w:rPr>
          <w:color w:val="1D1D1D"/>
          <w:shd w:val="clear" w:color="auto" w:fill="FFFFFF"/>
        </w:rPr>
        <w:t>Name</w:t>
      </w:r>
    </w:p>
    <w:p w:rsidR="006A7687" w:rsidRDefault="00826FC6" w:rsidP="006221B5">
      <w:pPr>
        <w:ind w:firstLine="0"/>
        <w:jc w:val="center"/>
        <w:rPr>
          <w:color w:val="1D1D1D"/>
          <w:shd w:val="clear" w:color="auto" w:fill="FFFFFF"/>
        </w:rPr>
      </w:pPr>
      <w:r>
        <w:rPr>
          <w:color w:val="1D1D1D"/>
          <w:shd w:val="clear" w:color="auto" w:fill="FFFFFF"/>
        </w:rPr>
        <w:t>Institution</w:t>
      </w:r>
      <w:r w:rsidR="006221B5">
        <w:rPr>
          <w:color w:val="1D1D1D"/>
          <w:shd w:val="clear" w:color="auto" w:fill="FFFFFF"/>
        </w:rPr>
        <w:t xml:space="preserve"> of Affiliation </w:t>
      </w:r>
    </w:p>
    <w:p w:rsidR="006A7687" w:rsidRDefault="00826FC6" w:rsidP="006221B5">
      <w:pPr>
        <w:ind w:firstLine="0"/>
        <w:jc w:val="center"/>
        <w:rPr>
          <w:color w:val="1D1D1D"/>
          <w:shd w:val="clear" w:color="auto" w:fill="FFFFFF"/>
        </w:rPr>
      </w:pPr>
      <w:r>
        <w:rPr>
          <w:color w:val="1D1D1D"/>
          <w:shd w:val="clear" w:color="auto" w:fill="FFFFFF"/>
        </w:rPr>
        <w:t>Professor</w:t>
      </w:r>
    </w:p>
    <w:p w:rsidR="006A7687" w:rsidRDefault="00826FC6" w:rsidP="006221B5">
      <w:pPr>
        <w:ind w:firstLine="0"/>
        <w:jc w:val="center"/>
        <w:rPr>
          <w:color w:val="1D1D1D"/>
          <w:shd w:val="clear" w:color="auto" w:fill="FFFFFF"/>
        </w:rPr>
      </w:pPr>
      <w:r>
        <w:rPr>
          <w:color w:val="1D1D1D"/>
          <w:shd w:val="clear" w:color="auto" w:fill="FFFFFF"/>
        </w:rPr>
        <w:t>Date</w:t>
      </w:r>
    </w:p>
    <w:p w:rsidR="006A7687" w:rsidRDefault="00826FC6">
      <w:pPr>
        <w:ind w:firstLine="284"/>
        <w:jc w:val="center"/>
        <w:rPr>
          <w:b/>
          <w:color w:val="1D1D1D"/>
          <w:shd w:val="clear" w:color="auto" w:fill="FFFFFF"/>
        </w:rPr>
      </w:pPr>
      <w:r>
        <w:rPr>
          <w:b/>
          <w:color w:val="1D1D1D"/>
          <w:shd w:val="clear" w:color="auto" w:fill="FFFFFF"/>
        </w:rPr>
        <w:br w:type="page"/>
      </w:r>
      <w:r>
        <w:rPr>
          <w:b/>
          <w:color w:val="1D1D1D"/>
          <w:shd w:val="clear" w:color="auto" w:fill="FFFFFF"/>
        </w:rPr>
        <w:lastRenderedPageBreak/>
        <w:t>Nutritional Needs for Different Age Groups</w:t>
      </w:r>
    </w:p>
    <w:p w:rsidR="006A7687" w:rsidRDefault="00826FC6" w:rsidP="006221B5">
      <w:pPr>
        <w:rPr>
          <w:color w:val="1D1D1D"/>
          <w:shd w:val="clear" w:color="auto" w:fill="FFFFFF"/>
        </w:rPr>
      </w:pPr>
      <w:r>
        <w:rPr>
          <w:color w:val="1D1D1D"/>
          <w:shd w:val="clear" w:color="auto" w:fill="FFFFFF"/>
        </w:rPr>
        <w:t>Children between the ages of two and eight years require a lot of calcium.</w:t>
      </w:r>
      <w:r>
        <w:rPr>
          <w:color w:val="1D1D1D"/>
          <w:shd w:val="clear" w:color="auto" w:fill="FFFFFF"/>
        </w:rPr>
        <w:t xml:space="preserve"> Children need a lot of calcium because as they grow</w:t>
      </w:r>
      <w:r>
        <w:rPr>
          <w:color w:val="1D1D1D"/>
          <w:shd w:val="clear" w:color="auto" w:fill="FFFFFF"/>
        </w:rPr>
        <w:t>,</w:t>
      </w:r>
      <w:r>
        <w:rPr>
          <w:color w:val="1D1D1D"/>
          <w:shd w:val="clear" w:color="auto" w:fill="FFFFFF"/>
        </w:rPr>
        <w:t xml:space="preserve"> they need to develop strong bones. It is during these childhood years that a child’s body has a lot of capability to absorb calcium</w:t>
      </w:r>
      <w:r>
        <w:rPr>
          <w:color w:val="1D1D1D"/>
          <w:shd w:val="clear" w:color="auto" w:fill="FFFFFF"/>
        </w:rPr>
        <w:t>,</w:t>
      </w:r>
      <w:r>
        <w:rPr>
          <w:color w:val="1D1D1D"/>
          <w:shd w:val="clear" w:color="auto" w:fill="FFFFFF"/>
        </w:rPr>
        <w:t xml:space="preserve"> and therefore</w:t>
      </w:r>
      <w:r>
        <w:rPr>
          <w:color w:val="1D1D1D"/>
          <w:shd w:val="clear" w:color="auto" w:fill="FFFFFF"/>
        </w:rPr>
        <w:t>,</w:t>
      </w:r>
      <w:r>
        <w:rPr>
          <w:color w:val="1D1D1D"/>
          <w:shd w:val="clear" w:color="auto" w:fill="FFFFFF"/>
        </w:rPr>
        <w:t xml:space="preserve"> it should be supplied in a sufficient amount to every </w:t>
      </w:r>
      <w:r>
        <w:rPr>
          <w:color w:val="1D1D1D"/>
          <w:shd w:val="clear" w:color="auto" w:fill="FFFFFF"/>
        </w:rPr>
        <w:t>child. Children also need calcium for the development of their teeth</w:t>
      </w:r>
      <w:r>
        <w:rPr>
          <w:color w:val="1D1D1D"/>
          <w:shd w:val="clear" w:color="auto" w:fill="FFFFFF"/>
        </w:rPr>
        <w:t xml:space="preserve">. Calcium is also essential for the development of a child’s heart and nerves. Calcium helps children regulate muscular contractions and heart contractions as well. Metabolism, </w:t>
      </w:r>
      <w:r>
        <w:rPr>
          <w:color w:val="1D1D1D"/>
          <w:shd w:val="clear" w:color="auto" w:fill="FFFFFF"/>
        </w:rPr>
        <w:t xml:space="preserve">the </w:t>
      </w:r>
      <w:r>
        <w:rPr>
          <w:color w:val="1D1D1D"/>
          <w:shd w:val="clear" w:color="auto" w:fill="FFFFFF"/>
        </w:rPr>
        <w:t>transmission of nerve impulses</w:t>
      </w:r>
      <w:r>
        <w:rPr>
          <w:color w:val="1D1D1D"/>
          <w:shd w:val="clear" w:color="auto" w:fill="FFFFFF"/>
        </w:rPr>
        <w:t>,</w:t>
      </w:r>
      <w:r>
        <w:rPr>
          <w:color w:val="1D1D1D"/>
          <w:shd w:val="clear" w:color="auto" w:fill="FFFFFF"/>
        </w:rPr>
        <w:t xml:space="preserve"> and blood clotting are </w:t>
      </w:r>
      <w:r>
        <w:rPr>
          <w:color w:val="1D1D1D"/>
          <w:shd w:val="clear" w:color="auto" w:fill="FFFFFF"/>
        </w:rPr>
        <w:t xml:space="preserve">also made efficient by calcium consumption. </w:t>
      </w:r>
    </w:p>
    <w:p w:rsidR="006A7687" w:rsidRDefault="00826FC6" w:rsidP="006221B5">
      <w:pPr>
        <w:rPr>
          <w:color w:val="1D1D1D"/>
          <w:shd w:val="clear" w:color="auto" w:fill="FFFFFF"/>
        </w:rPr>
      </w:pPr>
      <w:r>
        <w:rPr>
          <w:color w:val="1D1D1D"/>
          <w:shd w:val="clear" w:color="auto" w:fill="FFFFFF"/>
        </w:rPr>
        <w:t xml:space="preserve">Adolescents need to take a lot of proteins. Adults between nineteen and sixty-five years need to take carbohydrates as they need a lot of energy and </w:t>
      </w:r>
      <w:proofErr w:type="spellStart"/>
      <w:r>
        <w:rPr>
          <w:color w:val="1D1D1D"/>
          <w:shd w:val="clear" w:color="auto" w:fill="FFFFFF"/>
        </w:rPr>
        <w:t>fibre</w:t>
      </w:r>
      <w:proofErr w:type="spellEnd"/>
      <w:r>
        <w:rPr>
          <w:color w:val="1D1D1D"/>
          <w:shd w:val="clear" w:color="auto" w:fill="FFFFFF"/>
        </w:rPr>
        <w:t xml:space="preserve">. </w:t>
      </w:r>
      <w:proofErr w:type="spellStart"/>
      <w:r>
        <w:rPr>
          <w:color w:val="1D1D1D"/>
          <w:shd w:val="clear" w:color="auto" w:fill="FFFFFF"/>
        </w:rPr>
        <w:t>Fibre</w:t>
      </w:r>
      <w:proofErr w:type="spellEnd"/>
      <w:r>
        <w:rPr>
          <w:color w:val="1D1D1D"/>
          <w:shd w:val="clear" w:color="auto" w:fill="FFFFFF"/>
        </w:rPr>
        <w:t xml:space="preserve"> is required for the prevention of constipation, a</w:t>
      </w:r>
      <w:r>
        <w:rPr>
          <w:color w:val="1D1D1D"/>
          <w:shd w:val="clear" w:color="auto" w:fill="FFFFFF"/>
        </w:rPr>
        <w:t>voidance of bowel-related disorders</w:t>
      </w:r>
      <w:r>
        <w:rPr>
          <w:color w:val="1D1D1D"/>
          <w:shd w:val="clear" w:color="auto" w:fill="FFFFFF"/>
        </w:rPr>
        <w:t>,</w:t>
      </w:r>
      <w:r>
        <w:rPr>
          <w:color w:val="1D1D1D"/>
          <w:shd w:val="clear" w:color="auto" w:fill="FFFFFF"/>
        </w:rPr>
        <w:t xml:space="preserve"> and cancers</w:t>
      </w:r>
      <w:r>
        <w:rPr>
          <w:color w:val="1D1D1D"/>
          <w:shd w:val="clear" w:color="auto" w:fill="FFFFFF"/>
        </w:rPr>
        <w:t>,</w:t>
      </w:r>
      <w:r>
        <w:rPr>
          <w:color w:val="1D1D1D"/>
          <w:shd w:val="clear" w:color="auto" w:fill="FFFFFF"/>
        </w:rPr>
        <w:t xml:space="preserve"> as well as for </w:t>
      </w:r>
      <w:r>
        <w:rPr>
          <w:color w:val="1D1D1D"/>
          <w:shd w:val="clear" w:color="auto" w:fill="FFFFFF"/>
        </w:rPr>
        <w:t xml:space="preserve">the </w:t>
      </w:r>
      <w:r>
        <w:rPr>
          <w:color w:val="1D1D1D"/>
          <w:shd w:val="clear" w:color="auto" w:fill="FFFFFF"/>
        </w:rPr>
        <w:t xml:space="preserve">promotion of healthy guts. Adults between 19-64 years should, therefore, take sweet potatoes and brown rice as they both </w:t>
      </w:r>
      <w:bookmarkStart w:id="0" w:name="_GoBack"/>
      <w:bookmarkEnd w:id="0"/>
      <w:r w:rsidR="00D64375">
        <w:rPr>
          <w:color w:val="1D1D1D"/>
          <w:shd w:val="clear" w:color="auto" w:fill="FFFFFF"/>
        </w:rPr>
        <w:t>has</w:t>
      </w:r>
      <w:r>
        <w:rPr>
          <w:color w:val="1D1D1D"/>
          <w:shd w:val="clear" w:color="auto" w:fill="FFFFFF"/>
        </w:rPr>
        <w:t xml:space="preserve"> reasonable amounts of calories which their bodies need</w:t>
      </w:r>
      <w:r>
        <w:rPr>
          <w:color w:val="1D1D1D"/>
          <w:shd w:val="clear" w:color="auto" w:fill="FFFFFF"/>
        </w:rPr>
        <w:t>. Adults above the age of 65 years require a lot of vit</w:t>
      </w:r>
      <w:r>
        <w:rPr>
          <w:color w:val="1D1D1D"/>
          <w:shd w:val="clear" w:color="auto" w:fill="FFFFFF"/>
        </w:rPr>
        <w:t xml:space="preserve">amins. Children should take </w:t>
      </w:r>
      <w:r>
        <w:rPr>
          <w:color w:val="1D1D1D"/>
          <w:shd w:val="clear" w:color="auto" w:fill="FFFFFF"/>
        </w:rPr>
        <w:t xml:space="preserve">the </w:t>
      </w:r>
      <w:r>
        <w:rPr>
          <w:color w:val="1D1D1D"/>
          <w:shd w:val="clear" w:color="auto" w:fill="FFFFFF"/>
        </w:rPr>
        <w:t>milk and green leafy vegetables like broccoli as they contain a lot of calcium. Milk contains calories, water, proteins, sugar, fiber, carbohydrates</w:t>
      </w:r>
      <w:r>
        <w:rPr>
          <w:color w:val="1D1D1D"/>
          <w:shd w:val="clear" w:color="auto" w:fill="FFFFFF"/>
        </w:rPr>
        <w:t>,</w:t>
      </w:r>
      <w:r>
        <w:rPr>
          <w:color w:val="1D1D1D"/>
          <w:shd w:val="clear" w:color="auto" w:fill="FFFFFF"/>
        </w:rPr>
        <w:t xml:space="preserve"> and fats</w:t>
      </w:r>
      <w:r>
        <w:rPr>
          <w:color w:val="1D1D1D"/>
          <w:shd w:val="clear" w:color="auto" w:fill="FFFFFF"/>
        </w:rPr>
        <w:t>,</w:t>
      </w:r>
      <w:r>
        <w:rPr>
          <w:color w:val="1D1D1D"/>
          <w:shd w:val="clear" w:color="auto" w:fill="FFFFFF"/>
        </w:rPr>
        <w:t xml:space="preserve"> which are vital for the development of a child’s body. The calci</w:t>
      </w:r>
      <w:r>
        <w:rPr>
          <w:color w:val="1D1D1D"/>
          <w:shd w:val="clear" w:color="auto" w:fill="FFFFFF"/>
        </w:rPr>
        <w:t>um in cow milk is also easily absorbed</w:t>
      </w:r>
      <w:r>
        <w:rPr>
          <w:color w:val="1D1D1D"/>
          <w:shd w:val="clear" w:color="auto" w:fill="FFFFFF"/>
        </w:rPr>
        <w:t>,</w:t>
      </w:r>
      <w:r>
        <w:rPr>
          <w:color w:val="1D1D1D"/>
          <w:shd w:val="clear" w:color="auto" w:fill="FFFFFF"/>
        </w:rPr>
        <w:t xml:space="preserve"> and that is why it is essential for children to consume milk.</w:t>
      </w:r>
    </w:p>
    <w:p w:rsidR="006A7687" w:rsidRDefault="00826FC6" w:rsidP="006221B5">
      <w:pPr>
        <w:rPr>
          <w:color w:val="1B1B1B"/>
          <w:shd w:val="clear" w:color="auto" w:fill="FFFFFF"/>
        </w:rPr>
      </w:pPr>
      <w:r>
        <w:rPr>
          <w:color w:val="1D1D1D"/>
          <w:shd w:val="clear" w:color="auto" w:fill="FFFFFF"/>
        </w:rPr>
        <w:t xml:space="preserve">Adolescents should, therefore, take a lot of beef and eggs to obtain the required amounts of proteins. Old adults should consume a lot of mushrooms and </w:t>
      </w:r>
      <w:r>
        <w:rPr>
          <w:color w:val="1D1D1D"/>
          <w:shd w:val="clear" w:color="auto" w:fill="FFFFFF"/>
        </w:rPr>
        <w:t xml:space="preserve">peas as they supply them with sufficient amounts of vitamins. Peas contain dietary fiber, vitamin A, folate, thiamin, manganese, vitamin K and Vitamin C. Peas are high antioxidants and thus help older adults manage their </w:t>
      </w:r>
      <w:r>
        <w:rPr>
          <w:color w:val="1D1D1D"/>
          <w:shd w:val="clear" w:color="auto" w:fill="FFFFFF"/>
        </w:rPr>
        <w:lastRenderedPageBreak/>
        <w:t>weight. Mushrooms</w:t>
      </w:r>
      <w:r>
        <w:rPr>
          <w:color w:val="1D1D1D"/>
          <w:shd w:val="clear" w:color="auto" w:fill="FFFFFF"/>
        </w:rPr>
        <w:t>,</w:t>
      </w:r>
      <w:r>
        <w:rPr>
          <w:color w:val="1D1D1D"/>
          <w:shd w:val="clear" w:color="auto" w:fill="FFFFFF"/>
        </w:rPr>
        <w:t xml:space="preserve"> on the other han</w:t>
      </w:r>
      <w:r>
        <w:rPr>
          <w:color w:val="1D1D1D"/>
          <w:shd w:val="clear" w:color="auto" w:fill="FFFFFF"/>
        </w:rPr>
        <w:t>d, are also antioxidants, which help prevent different types of cancers, diabetes, and heart problems. Old adults need to consume these foods because they are essential for them to be physically, socially</w:t>
      </w:r>
      <w:r>
        <w:rPr>
          <w:color w:val="1D1D1D"/>
          <w:shd w:val="clear" w:color="auto" w:fill="FFFFFF"/>
        </w:rPr>
        <w:t>,</w:t>
      </w:r>
      <w:r>
        <w:rPr>
          <w:color w:val="1D1D1D"/>
          <w:shd w:val="clear" w:color="auto" w:fill="FFFFFF"/>
        </w:rPr>
        <w:t xml:space="preserve"> and mentally fit. These foods also reduce the chan</w:t>
      </w:r>
      <w:r>
        <w:rPr>
          <w:color w:val="1D1D1D"/>
          <w:shd w:val="clear" w:color="auto" w:fill="FFFFFF"/>
        </w:rPr>
        <w:t>ces of old people getting chronic diseases like cardiovascular diseases, type 2 diabetes, different types of cancers</w:t>
      </w:r>
      <w:r>
        <w:rPr>
          <w:color w:val="1D1D1D"/>
          <w:shd w:val="clear" w:color="auto" w:fill="FFFFFF"/>
        </w:rPr>
        <w:t>,</w:t>
      </w:r>
      <w:r>
        <w:rPr>
          <w:color w:val="1D1D1D"/>
          <w:shd w:val="clear" w:color="auto" w:fill="FFFFFF"/>
        </w:rPr>
        <w:t xml:space="preserve"> and mental health issues like anxiety and depression</w:t>
      </w:r>
      <w:r>
        <w:rPr>
          <w:color w:val="1B1B1B"/>
          <w:shd w:val="clear" w:color="auto" w:fill="FFFFFF"/>
        </w:rPr>
        <w:t>.</w:t>
      </w:r>
    </w:p>
    <w:p w:rsidR="006A7687" w:rsidRDefault="00826FC6" w:rsidP="006221B5">
      <w:pPr>
        <w:rPr>
          <w:color w:val="1B1B1B"/>
          <w:shd w:val="clear" w:color="auto" w:fill="FFFFFF"/>
        </w:rPr>
      </w:pPr>
      <w:r>
        <w:rPr>
          <w:color w:val="1D1D1D"/>
          <w:shd w:val="clear" w:color="auto" w:fill="FFFFFF"/>
        </w:rPr>
        <w:t>Old adults also need foods that help them watch their weight and help them maintain muscle strength. Adolescents need to consume foods rich in proteins because</w:t>
      </w:r>
      <w:r>
        <w:rPr>
          <w:color w:val="1D1D1D"/>
          <w:shd w:val="clear" w:color="auto" w:fill="FFFFFF"/>
        </w:rPr>
        <w:t>,</w:t>
      </w:r>
      <w:r>
        <w:rPr>
          <w:color w:val="1D1D1D"/>
          <w:shd w:val="clear" w:color="auto" w:fill="FFFFFF"/>
        </w:rPr>
        <w:t xml:space="preserve"> during pube</w:t>
      </w:r>
      <w:r>
        <w:rPr>
          <w:color w:val="1D1D1D"/>
          <w:shd w:val="clear" w:color="auto" w:fill="FFFFFF"/>
        </w:rPr>
        <w:t>rty, the bodies of adolescents grow and develop rapidly as behavioral, physiological</w:t>
      </w:r>
      <w:r>
        <w:rPr>
          <w:color w:val="1D1D1D"/>
          <w:shd w:val="clear" w:color="auto" w:fill="FFFFFF"/>
        </w:rPr>
        <w:t>,</w:t>
      </w:r>
      <w:r>
        <w:rPr>
          <w:color w:val="1D1D1D"/>
          <w:shd w:val="clear" w:color="auto" w:fill="FFFFFF"/>
        </w:rPr>
        <w:t xml:space="preserve"> and physical changes occur in their bodies</w:t>
      </w:r>
      <w:r>
        <w:rPr>
          <w:color w:val="1D1D1D"/>
          <w:shd w:val="clear" w:color="auto" w:fill="FFFFFF"/>
        </w:rPr>
        <w:t xml:space="preserve">. Since proteins are responsible for bodybuilding as well as repair of worn-out tissues, adolescents need them more for their bodies to be built. </w:t>
      </w: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A7687" w:rsidRDefault="006A7687">
      <w:pPr>
        <w:ind w:firstLine="284"/>
        <w:rPr>
          <w:b/>
          <w:color w:val="1D1D1D"/>
          <w:shd w:val="clear" w:color="auto" w:fill="FFFFFF"/>
        </w:rPr>
      </w:pPr>
    </w:p>
    <w:p w:rsidR="006221B5" w:rsidRDefault="006221B5">
      <w:pPr>
        <w:ind w:firstLine="284"/>
        <w:rPr>
          <w:b/>
          <w:color w:val="1D1D1D"/>
          <w:shd w:val="clear" w:color="auto" w:fill="FFFFFF"/>
        </w:rPr>
      </w:pPr>
    </w:p>
    <w:p w:rsidR="006221B5" w:rsidRDefault="006221B5">
      <w:pPr>
        <w:ind w:firstLine="284"/>
        <w:rPr>
          <w:b/>
          <w:color w:val="1D1D1D"/>
          <w:shd w:val="clear" w:color="auto" w:fill="FFFFFF"/>
        </w:rPr>
      </w:pPr>
    </w:p>
    <w:p w:rsidR="006221B5" w:rsidRDefault="006221B5">
      <w:pPr>
        <w:ind w:firstLine="284"/>
        <w:rPr>
          <w:b/>
          <w:color w:val="1D1D1D"/>
          <w:shd w:val="clear" w:color="auto" w:fill="FFFFFF"/>
        </w:rPr>
      </w:pPr>
    </w:p>
    <w:p w:rsidR="006A7687" w:rsidRDefault="00826FC6">
      <w:pPr>
        <w:ind w:firstLine="284"/>
        <w:jc w:val="center"/>
        <w:rPr>
          <w:color w:val="1D1D1D"/>
          <w:shd w:val="clear" w:color="auto" w:fill="FFFFFF"/>
        </w:rPr>
      </w:pPr>
      <w:r>
        <w:rPr>
          <w:color w:val="1D1D1D"/>
          <w:shd w:val="clear" w:color="auto" w:fill="FFFFFF"/>
        </w:rPr>
        <w:lastRenderedPageBreak/>
        <w:t>References</w:t>
      </w:r>
    </w:p>
    <w:p w:rsidR="006A7687" w:rsidRDefault="00826FC6">
      <w:pPr>
        <w:ind w:left="284" w:hanging="284"/>
        <w:rPr>
          <w:color w:val="1B1B1B"/>
          <w:shd w:val="clear" w:color="auto" w:fill="FFFFFF"/>
        </w:rPr>
      </w:pPr>
      <w:hyperlink r:id="rId7" w:history="1">
        <w:r>
          <w:rPr>
            <w:rStyle w:val="Hyperlink"/>
            <w:shd w:val="clear" w:color="auto" w:fill="FFFFFF"/>
          </w:rPr>
          <w:t>https://health.gov/our-work/food-nutrition/2015-2020-dietray-guidelines/guidelines/appendix-7/</w:t>
        </w:r>
      </w:hyperlink>
    </w:p>
    <w:p w:rsidR="006A7687" w:rsidRDefault="00826FC6">
      <w:pPr>
        <w:ind w:left="284" w:hanging="284"/>
        <w:rPr>
          <w:color w:val="1B1B1B"/>
          <w:shd w:val="clear" w:color="auto" w:fill="FFFFFF"/>
        </w:rPr>
      </w:pPr>
      <w:hyperlink r:id="rId8" w:history="1">
        <w:r>
          <w:rPr>
            <w:rStyle w:val="Hyperlink"/>
            <w:shd w:val="clear" w:color="auto" w:fill="FFFFFF"/>
          </w:rPr>
          <w:t>https://www.betterhealth/healthyliving/Nutrition-needs-when-youre-over-65/</w:t>
        </w:r>
      </w:hyperlink>
    </w:p>
    <w:p w:rsidR="006A7687" w:rsidRDefault="006A7687">
      <w:pPr>
        <w:ind w:firstLine="284"/>
      </w:pPr>
    </w:p>
    <w:p w:rsidR="006A7687" w:rsidRDefault="006A7687">
      <w:pPr>
        <w:ind w:firstLine="284"/>
        <w:rPr>
          <w:color w:val="1B1B1B"/>
          <w:shd w:val="clear" w:color="auto" w:fill="FFFFFF"/>
        </w:rPr>
      </w:pPr>
    </w:p>
    <w:p w:rsidR="006A7687" w:rsidRDefault="006A7687">
      <w:pPr>
        <w:ind w:firstLine="284"/>
        <w:rPr>
          <w:color w:val="1D1D1D"/>
          <w:shd w:val="clear" w:color="auto" w:fill="FFFFFF"/>
        </w:rPr>
      </w:pPr>
    </w:p>
    <w:p w:rsidR="006A7687" w:rsidRDefault="006A7687">
      <w:pPr>
        <w:ind w:firstLine="284"/>
        <w:rPr>
          <w:color w:val="1D1D1D"/>
          <w:shd w:val="clear" w:color="auto" w:fill="FFFFFF"/>
        </w:rPr>
      </w:pPr>
    </w:p>
    <w:sectPr w:rsidR="006A768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FC6" w:rsidRDefault="00826FC6">
      <w:pPr>
        <w:spacing w:line="240" w:lineRule="auto"/>
      </w:pPr>
      <w:r>
        <w:separator/>
      </w:r>
    </w:p>
  </w:endnote>
  <w:endnote w:type="continuationSeparator" w:id="0">
    <w:p w:rsidR="00826FC6" w:rsidRDefault="00826F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FC6" w:rsidRDefault="00826FC6">
      <w:pPr>
        <w:spacing w:line="240" w:lineRule="auto"/>
      </w:pPr>
      <w:r>
        <w:separator/>
      </w:r>
    </w:p>
  </w:footnote>
  <w:footnote w:type="continuationSeparator" w:id="0">
    <w:p w:rsidR="00826FC6" w:rsidRDefault="00826F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687" w:rsidRDefault="00826FC6">
    <w:pPr>
      <w:pStyle w:val="Header"/>
      <w:jc w:val="right"/>
    </w:pPr>
    <w:r>
      <w:fldChar w:fldCharType="begin"/>
    </w:r>
    <w:r>
      <w:instrText xml:space="preserve"> PAGE   \* MERGEFORMAT </w:instrText>
    </w:r>
    <w:r>
      <w:fldChar w:fldCharType="separate"/>
    </w:r>
    <w:r w:rsidR="00D64375">
      <w:rPr>
        <w:noProof/>
      </w:rPr>
      <w:t>1</w:t>
    </w:r>
    <w:r>
      <w:rPr>
        <w:noProof/>
      </w:rPr>
      <w:fldChar w:fldCharType="end"/>
    </w:r>
  </w:p>
  <w:p w:rsidR="006A7687" w:rsidRDefault="006A76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687"/>
    <w:rsid w:val="006221B5"/>
    <w:rsid w:val="006A7687"/>
    <w:rsid w:val="00826FC6"/>
    <w:rsid w:val="00D64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betterhealth/healthyliving/Nutrition-needs-when-youre-over-65/" TargetMode="External"/><Relationship Id="rId3" Type="http://schemas.openxmlformats.org/officeDocument/2006/relationships/settings" Target="settings.xml"/><Relationship Id="rId7" Type="http://schemas.openxmlformats.org/officeDocument/2006/relationships/hyperlink" Target="https://health.gov/our-work/food-nutrition/2015-2020-dietray-guidelines/guidelines/appendix-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29</cp:revision>
  <dcterms:created xsi:type="dcterms:W3CDTF">2020-05-19T21:03:00Z</dcterms:created>
  <dcterms:modified xsi:type="dcterms:W3CDTF">2020-05-19T21:40:00Z</dcterms:modified>
</cp:coreProperties>
</file>